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KSHSAA RECOMMENDED CONCUSSION &amp; HEAD INJURY INFORMATION RELEASE FORM</w:t>
      </w:r>
    </w:p>
    <w:p w:rsidR="00000000" w:rsidDel="00000000" w:rsidP="00000000" w:rsidRDefault="00000000" w:rsidRPr="00000000" w14:paraId="00000002">
      <w:pPr>
        <w:spacing w:after="0" w:lineRule="auto"/>
        <w:rPr>
          <w:rFonts w:ascii="Times New Roman" w:cs="Times New Roman" w:eastAsia="Times New Roman" w:hAnsi="Times New Roman"/>
          <w:b w:val="1"/>
          <w:color w:val="ff000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form must be signed by all student athletes and parent/guardians before the student participates in any athletic or spirit practice or contest each school year.</w:t>
      </w:r>
    </w:p>
    <w:p w:rsidR="00000000" w:rsidDel="00000000" w:rsidP="00000000" w:rsidRDefault="00000000" w:rsidRPr="00000000" w14:paraId="00000004">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Del="00000000" w:rsidR="00000000" w:rsidRPr="00000000">
        <w:rPr>
          <w:rFonts w:ascii="Times New Roman" w:cs="Times New Roman" w:eastAsia="Times New Roman" w:hAnsi="Times New Roman"/>
          <w:b w:val="1"/>
          <w:u w:val="single"/>
          <w:rtl w:val="0"/>
        </w:rPr>
        <w:t xml:space="preserve">all</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b w:val="1"/>
          <w:u w:val="single"/>
          <w:rtl w:val="0"/>
        </w:rPr>
        <w:t xml:space="preserve">concussions are potentially serious and may result in complications including prolonged brain damage and death if not recognized and managed properly.</w:t>
      </w:r>
      <w:r w:rsidDel="00000000" w:rsidR="00000000" w:rsidRPr="00000000">
        <w:rPr>
          <w:rFonts w:ascii="Times New Roman" w:cs="Times New Roman" w:eastAsia="Times New Roman" w:hAnsi="Times New Roman"/>
          <w:rtl w:val="0"/>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000000" w:rsidDel="00000000" w:rsidP="00000000" w:rsidRDefault="00000000" w:rsidRPr="00000000" w14:paraId="00000006">
      <w:pPr>
        <w:spacing w:after="0" w:lineRule="auto"/>
        <w:jc w:val="both"/>
        <w:rPr>
          <w:rFonts w:ascii="Times New Roman" w:cs="Times New Roman" w:eastAsia="Times New Roman" w:hAnsi="Times New Roman"/>
          <w:sz w:val="12"/>
          <w:szCs w:val="12"/>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trHeight w:val="278" w:hRule="atLeast"/>
        </w:trPr>
        <w:tc>
          <w:tcPr>
            <w:gridSpan w:val="2"/>
            <w:tcMar>
              <w:left w:w="115.0" w:type="dxa"/>
              <w:right w:w="115.0" w:type="dxa"/>
            </w:tcMar>
          </w:tcPr>
          <w:p w:rsidR="00000000" w:rsidDel="00000000" w:rsidP="00000000" w:rsidRDefault="00000000" w:rsidRPr="00000000" w14:paraId="00000007">
            <w:pPr>
              <w:spacing w:after="0" w:line="24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Symptoms may include one or more of the following:</w:t>
            </w:r>
          </w:p>
        </w:tc>
      </w:tr>
      <w:tr>
        <w:trPr>
          <w:trHeight w:val="2870" w:hRule="atLeast"/>
        </w:trPr>
        <w:tc>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Headaches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“Pressure in head”</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Nausea or vomiting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Neck pain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Balance problems or dizziness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Blurred, double, or fuzzy vision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Sensitivity to light or noise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Feeling sluggish or slowed down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Feeling foggy or groggy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Drowsiness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Change in sleep patterns</w:t>
            </w:r>
          </w:p>
        </w:tc>
        <w:tc>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Amnesia</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“Don’t feel right”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Fatigue or low energy</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Sadness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Nervousness or anxiety</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Irritability</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More emotional</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Confusion</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Concentration or memory problems (forgetting game plays)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Repeating the same question/comment</w:t>
            </w:r>
          </w:p>
        </w:tc>
      </w:tr>
    </w:tbl>
    <w:p w:rsidR="00000000" w:rsidDel="00000000" w:rsidP="00000000" w:rsidRDefault="00000000" w:rsidRPr="00000000" w14:paraId="0000001E">
      <w:pPr>
        <w:spacing w:after="0" w:lineRule="auto"/>
        <w:jc w:val="both"/>
        <w:rPr>
          <w:sz w:val="12"/>
          <w:szCs w:val="12"/>
        </w:rPr>
      </w:pPr>
      <w:r w:rsidDel="00000000" w:rsidR="00000000" w:rsidRPr="00000000">
        <w:rPr>
          <w:rtl w:val="0"/>
        </w:rPr>
      </w:r>
    </w:p>
    <w:tbl>
      <w:tblPr>
        <w:tblStyle w:val="Table2"/>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25"/>
        <w:gridCol w:w="5089"/>
        <w:tblGridChange w:id="0">
          <w:tblGrid>
            <w:gridCol w:w="5125"/>
            <w:gridCol w:w="5089"/>
          </w:tblGrid>
        </w:tblGridChange>
      </w:tblGrid>
      <w:tr>
        <w:trPr>
          <w:trHeight w:val="287" w:hRule="atLeast"/>
        </w:trPr>
        <w:tc>
          <w:tcPr>
            <w:gridSpan w:val="2"/>
          </w:tcPr>
          <w:p w:rsidR="00000000" w:rsidDel="00000000" w:rsidP="00000000" w:rsidRDefault="00000000" w:rsidRPr="00000000" w14:paraId="0000001F">
            <w:pPr>
              <w:spacing w:after="0" w:line="24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Signs observed by teammates, parents, and coaches include:</w:t>
            </w:r>
          </w:p>
        </w:tc>
      </w:tr>
      <w:tr>
        <w:trPr>
          <w:trHeight w:val="2168" w:hRule="atLeast"/>
        </w:trPr>
        <w:tc>
          <w:tcPr/>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Appears dazed</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Vacant facial expression</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Confused about assignment</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Forgets plays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unsure of game, score, or opponent</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Moves clumsily or displays incoordination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Answers questions slowly</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Slurred speech</w:t>
            </w:r>
          </w:p>
        </w:tc>
        <w:tc>
          <w:tcPr/>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Shows behavior or personality changes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Can’t recall events prior to hit</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Can’t recall events after hit</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Seizures or convulsions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change in typical behavior or personality</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Loses consciousness</w:t>
            </w:r>
          </w:p>
        </w:tc>
      </w:tr>
    </w:tbl>
    <w:p w:rsidR="00000000" w:rsidDel="00000000" w:rsidP="00000000" w:rsidRDefault="00000000" w:rsidRPr="00000000" w14:paraId="0000002F">
      <w:pPr>
        <w:spacing w:after="0" w:lineRule="auto"/>
        <w:rPr>
          <w:rFonts w:ascii="Times New Roman" w:cs="Times New Roman" w:eastAsia="Times New Roman" w:hAnsi="Times New Roman"/>
          <w:sz w:val="16"/>
          <w:szCs w:val="16"/>
        </w:rPr>
        <w:sectPr>
          <w:headerReference r:id="rId7" w:type="first"/>
          <w:pgSz w:h="15840" w:w="12240" w:orient="portrait"/>
          <w:pgMar w:bottom="1008" w:top="1008" w:left="1008" w:right="1008" w:header="288" w:footer="720"/>
          <w:pgNumType w:start="1"/>
          <w:titlePg w:val="1"/>
        </w:sectPr>
      </w:pPr>
      <w:r w:rsidDel="00000000" w:rsidR="00000000" w:rsidRPr="00000000">
        <w:rPr>
          <w:rFonts w:ascii="Times New Roman" w:cs="Times New Roman" w:eastAsia="Times New Roman" w:hAnsi="Times New Roman"/>
          <w:sz w:val="16"/>
          <w:szCs w:val="16"/>
          <w:rtl w:val="0"/>
        </w:rPr>
        <w:t xml:space="preserve">Adapted from the CDC and the 3rd International Conference in Sport</w:t>
      </w:r>
    </w:p>
    <w:p w:rsidR="00000000" w:rsidDel="00000000" w:rsidP="00000000" w:rsidRDefault="00000000" w:rsidRPr="00000000" w14:paraId="00000030">
      <w:pPr>
        <w:spacing w:after="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1">
      <w:pPr>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What can happen if my child keeps on playing with a concussion or returns too soon?</w:t>
      </w:r>
    </w:p>
    <w:p w:rsidR="00000000" w:rsidDel="00000000" w:rsidP="00000000" w:rsidRDefault="00000000" w:rsidRPr="00000000" w14:paraId="00000032">
      <w:pPr>
        <w:spacing w:after="0" w:lineRule="auto"/>
        <w:jc w:val="center"/>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14:paraId="0000003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(second impact syndrome). This can lead to prolonged recovery, or even to severe brain swelling with devastating and even fatal consequences.  It is well known that adolescent or teenage athletes will often under report symptoms of injuries. And concussions are no different. As a result, education of administrators, coaches, parents and students is the key for student-athlete’s safety.</w:t>
      </w:r>
    </w:p>
    <w:p w:rsidR="00000000" w:rsidDel="00000000" w:rsidP="00000000" w:rsidRDefault="00000000" w:rsidRPr="00000000" w14:paraId="00000034">
      <w:pPr>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If you think your child has suffered a concussion</w:t>
      </w:r>
    </w:p>
    <w:p w:rsidR="00000000" w:rsidDel="00000000" w:rsidP="00000000" w:rsidRDefault="00000000" w:rsidRPr="00000000" w14:paraId="00000035">
      <w:pPr>
        <w:spacing w:after="0" w:lineRule="auto"/>
        <w:jc w:val="center"/>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14:paraId="00000036">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Any athlete even suspected of suffering a concussion should be removed from the game or practice immediately. No athlete may return to activity after sustaining a concussion, regardless of how mild it seems or how quickly symptoms clear, without written medical clearance from a Medical Doctor (MD) or Doctor of Osteopathic Medicine (DO). Close observation of the athlete should continue for several hours. You should also inform your child’s coach if you think that your child may have a concussion Remember it is better to miss one game than miss the whole season.  </w:t>
      </w:r>
      <w:r w:rsidDel="00000000" w:rsidR="00000000" w:rsidRPr="00000000">
        <w:rPr>
          <w:rFonts w:ascii="Times New Roman" w:cs="Times New Roman" w:eastAsia="Times New Roman" w:hAnsi="Times New Roman"/>
          <w:b w:val="1"/>
          <w:rtl w:val="0"/>
        </w:rPr>
        <w:t xml:space="preserve">When in doubt, the athlete sits out!</w:t>
      </w:r>
    </w:p>
    <w:p w:rsidR="00000000" w:rsidDel="00000000" w:rsidP="00000000" w:rsidRDefault="00000000" w:rsidRPr="00000000" w14:paraId="00000037">
      <w:pP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8">
      <w:pPr>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Cognitive Rest &amp; Return to Learn</w:t>
      </w:r>
    </w:p>
    <w:p w:rsidR="00000000" w:rsidDel="00000000" w:rsidP="00000000" w:rsidRDefault="00000000" w:rsidRPr="00000000" w14:paraId="00000039">
      <w:pPr>
        <w:spacing w:after="0" w:lineRule="auto"/>
        <w:jc w:val="center"/>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step to concussion recovery is cognitive rest.  This is essential for the brain to heal.  Activities that require concentration and attention such as trying to meet academic requirements, the use of electronic devices (computers, tablets, video games, texting, etc.), and exposure to loud noises may worsen symptoms and delay recovery.  Students may need their academic workload modified while they are initially recovering from a concussion.  Decreasing stress on the brain early on after a concussion may lessen symptoms and shorten the recovery time.  This may involve staying home from school for a few days, followed by a lightened school schedule, gradually increasing to normal.  Any academic modifications should be coordinated jointly between the student’s medical providers and school personnel.  No consideration should be given to returning to physical activity until the student is fully integrated back into the classroom setting and is symptom free.  Rarely,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rsidR="00000000" w:rsidDel="00000000" w:rsidP="00000000" w:rsidRDefault="00000000" w:rsidRPr="00000000" w14:paraId="0000003B">
      <w:pPr>
        <w:spacing w:after="0" w:line="300" w:lineRule="auto"/>
        <w:rPr>
          <w:rFonts w:ascii="Times New Roman" w:cs="Times New Roman" w:eastAsia="Times New Roman" w:hAnsi="Times New Roman"/>
          <w:color w:val="ff0000"/>
          <w:sz w:val="16"/>
          <w:szCs w:val="16"/>
        </w:rPr>
      </w:pPr>
      <w:r w:rsidDel="00000000" w:rsidR="00000000" w:rsidRPr="00000000">
        <w:rPr>
          <w:rtl w:val="0"/>
        </w:rPr>
      </w:r>
    </w:p>
    <w:p w:rsidR="00000000" w:rsidDel="00000000" w:rsidP="00000000" w:rsidRDefault="00000000" w:rsidRPr="00000000" w14:paraId="0000003C">
      <w:pPr>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Return to Practice and Competition</w:t>
      </w:r>
    </w:p>
    <w:p w:rsidR="00000000" w:rsidDel="00000000" w:rsidP="00000000" w:rsidRDefault="00000000" w:rsidRPr="00000000" w14:paraId="0000003D">
      <w:pPr>
        <w:spacing w:after="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the athlete suffers or is suspected of suffering a concussion. The KSHSAA also recommends that an athlete’s return to practice and competition should follow a graduated protocol under the supervision of the health care provider (MD or DO).</w:t>
      </w:r>
    </w:p>
    <w:p w:rsidR="00000000" w:rsidDel="00000000" w:rsidP="00000000" w:rsidRDefault="00000000" w:rsidRPr="00000000" w14:paraId="0000003F">
      <w:pPr>
        <w:spacing w:after="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current and up-to-date information on concussions you can go to: </w:t>
      </w:r>
    </w:p>
    <w:p w:rsidR="00000000" w:rsidDel="00000000" w:rsidP="00000000" w:rsidRDefault="00000000" w:rsidRPr="00000000" w14:paraId="00000041">
      <w:pPr>
        <w:spacing w:after="0" w:lineRule="auto"/>
        <w:rPr>
          <w:rFonts w:ascii="Times New Roman" w:cs="Times New Roman" w:eastAsia="Times New Roman" w:hAnsi="Times New Roman"/>
          <w:b w:val="1"/>
          <w:color w:val="000000"/>
          <w:sz w:val="20"/>
          <w:szCs w:val="20"/>
          <w:u w:val="single"/>
        </w:rPr>
      </w:pPr>
      <w:hyperlink r:id="rId8">
        <w:r w:rsidDel="00000000" w:rsidR="00000000" w:rsidRPr="00000000">
          <w:rPr>
            <w:rFonts w:ascii="Times New Roman" w:cs="Times New Roman" w:eastAsia="Times New Roman" w:hAnsi="Times New Roman"/>
            <w:b w:val="1"/>
            <w:color w:val="000000"/>
            <w:sz w:val="20"/>
            <w:szCs w:val="20"/>
            <w:u w:val="single"/>
            <w:rtl w:val="0"/>
          </w:rPr>
          <w:t xml:space="preserve">http://www.cdc.gov/concussion/HeadsUp/youth.html</w:t>
        </w:r>
      </w:hyperlink>
      <w:r w:rsidDel="00000000" w:rsidR="00000000" w:rsidRPr="00000000">
        <w:rPr>
          <w:rtl w:val="0"/>
        </w:rPr>
      </w:r>
    </w:p>
    <w:p w:rsidR="00000000" w:rsidDel="00000000" w:rsidP="00000000" w:rsidRDefault="00000000" w:rsidRPr="00000000" w14:paraId="00000042">
      <w:pPr>
        <w:spacing w:after="0" w:lineRule="auto"/>
        <w:rPr>
          <w:rFonts w:ascii="Times New Roman" w:cs="Times New Roman" w:eastAsia="Times New Roman" w:hAnsi="Times New Roman"/>
          <w:b w:val="1"/>
          <w:color w:val="000000"/>
          <w:sz w:val="20"/>
          <w:szCs w:val="20"/>
          <w:u w:val="single"/>
        </w:rPr>
      </w:pPr>
      <w:r w:rsidDel="00000000" w:rsidR="00000000" w:rsidRPr="00000000">
        <w:rPr>
          <w:rFonts w:ascii="Times New Roman" w:cs="Times New Roman" w:eastAsia="Times New Roman" w:hAnsi="Times New Roman"/>
          <w:b w:val="1"/>
          <w:color w:val="000000"/>
          <w:sz w:val="20"/>
          <w:szCs w:val="20"/>
          <w:u w:val="single"/>
          <w:rtl w:val="0"/>
        </w:rPr>
        <w:t xml:space="preserve">http://www.kansasconcussion.org/</w:t>
      </w:r>
    </w:p>
    <w:p w:rsidR="00000000" w:rsidDel="00000000" w:rsidP="00000000" w:rsidRDefault="00000000" w:rsidRPr="00000000" w14:paraId="00000043">
      <w:pPr>
        <w:spacing w:after="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04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u w:val="none"/>
          <w:rtl w:val="0"/>
        </w:rPr>
        <w:t xml:space="preserve">For concussion information and educational resources collected by the KSHSAA, go to:</w:t>
      </w:r>
      <w:r w:rsidDel="00000000" w:rsidR="00000000" w:rsidRPr="00000000">
        <w:rPr>
          <w:rtl w:val="0"/>
        </w:rPr>
      </w:r>
    </w:p>
    <w:p w:rsidR="00000000" w:rsidDel="00000000" w:rsidP="00000000" w:rsidRDefault="00000000" w:rsidRPr="00000000" w14:paraId="00000045">
      <w:pPr>
        <w:spacing w:after="0" w:lineRule="auto"/>
        <w:rPr>
          <w:rFonts w:ascii="Times New Roman" w:cs="Times New Roman" w:eastAsia="Times New Roman" w:hAnsi="Times New Roman"/>
          <w:b w:val="1"/>
          <w:sz w:val="20"/>
          <w:szCs w:val="20"/>
        </w:rPr>
      </w:pPr>
      <w:hyperlink r:id="rId9">
        <w:r w:rsidDel="00000000" w:rsidR="00000000" w:rsidRPr="00000000">
          <w:rPr>
            <w:rFonts w:ascii="Times New Roman" w:cs="Times New Roman" w:eastAsia="Times New Roman" w:hAnsi="Times New Roman"/>
            <w:b w:val="1"/>
            <w:color w:val="000000"/>
            <w:sz w:val="20"/>
            <w:szCs w:val="20"/>
            <w:u w:val="single"/>
            <w:rtl w:val="0"/>
          </w:rPr>
          <w:t xml:space="preserve">http://www.kshsaa.org/Public/General/ConcussionGuidelines.cfm</w:t>
        </w:r>
      </w:hyperlink>
      <w:r w:rsidDel="00000000" w:rsidR="00000000" w:rsidRPr="00000000">
        <w:rPr>
          <w:rtl w:val="0"/>
        </w:rPr>
      </w:r>
    </w:p>
    <w:p w:rsidR="00000000" w:rsidDel="00000000" w:rsidP="00000000" w:rsidRDefault="00000000" w:rsidRPr="00000000" w14:paraId="0000004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3771900</wp:posOffset>
                </wp:positionV>
                <wp:extent cx="4278630" cy="347345"/>
                <wp:effectExtent b="0" l="0" r="0" t="0"/>
                <wp:wrapNone/>
                <wp:docPr id="2" name=""/>
                <a:graphic>
                  <a:graphicData uri="http://schemas.microsoft.com/office/word/2010/wordprocessingShape">
                    <wps:wsp>
                      <wps:cNvSpPr/>
                      <wps:cNvPr id="2" name="Shape 2"/>
                      <wps:spPr>
                        <a:xfrm>
                          <a:off x="3211448" y="3611090"/>
                          <a:ext cx="4269105" cy="3378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Adapted from the CDC and the 3</w:t>
                            </w:r>
                            <w:r w:rsidDel="00000000" w:rsidR="00000000" w:rsidRPr="00000000">
                              <w:rPr>
                                <w:rFonts w:ascii="Times New Roman" w:cs="Times New Roman" w:eastAsia="Times New Roman" w:hAnsi="Times New Roman"/>
                                <w:b w:val="0"/>
                                <w:i w:val="0"/>
                                <w:smallCaps w:val="0"/>
                                <w:strike w:val="0"/>
                                <w:color w:val="000000"/>
                                <w:sz w:val="22"/>
                                <w:vertAlign w:val="superscript"/>
                              </w:rPr>
                              <w:t xml:space="preserve">rd</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International Conference in Sport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3771900</wp:posOffset>
                </wp:positionV>
                <wp:extent cx="4278630" cy="347345"/>
                <wp:effectExtent b="0" l="0" r="0" t="0"/>
                <wp:wrapNone/>
                <wp:docPr id="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4278630" cy="347345"/>
                        </a:xfrm>
                        <a:prstGeom prst="rect"/>
                        <a:ln/>
                      </pic:spPr>
                    </pic:pic>
                  </a:graphicData>
                </a:graphic>
              </wp:anchor>
            </w:drawing>
          </mc:Fallback>
        </mc:AlternateContent>
      </w:r>
    </w:p>
    <w:sectPr>
      <w:footerReference r:id="rId11" w:type="default"/>
      <w:type w:val="continuous"/>
      <w:pgSz w:h="15840" w:w="12240" w:orient="portrait"/>
      <w:pgMar w:bottom="576" w:top="576" w:left="720" w:right="720" w:header="288"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04/14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B38E0"/>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6F2B86"/>
    <w:rPr>
      <w:color w:val="0000ff"/>
      <w:u w:val="single"/>
    </w:rPr>
  </w:style>
  <w:style w:type="paragraph" w:styleId="ListParagraph">
    <w:name w:val="List Paragraph"/>
    <w:basedOn w:val="Normal"/>
    <w:uiPriority w:val="34"/>
    <w:qFormat w:val="1"/>
    <w:rsid w:val="006F2B86"/>
    <w:pPr>
      <w:spacing w:line="240" w:lineRule="auto"/>
      <w:ind w:left="720"/>
      <w:contextualSpacing w:val="1"/>
    </w:pPr>
    <w:rPr>
      <w:rFonts w:ascii="Times New Roman" w:cs="Times New Roman" w:eastAsia="Calibri" w:hAnsi="Times New Roman"/>
      <w:sz w:val="24"/>
      <w:szCs w:val="24"/>
    </w:rPr>
  </w:style>
  <w:style w:type="paragraph" w:styleId="BalloonText">
    <w:name w:val="Balloon Text"/>
    <w:basedOn w:val="Normal"/>
    <w:link w:val="BalloonTextChar"/>
    <w:uiPriority w:val="99"/>
    <w:semiHidden w:val="1"/>
    <w:unhideWhenUsed w:val="1"/>
    <w:rsid w:val="006F2B8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F2B86"/>
    <w:rPr>
      <w:rFonts w:ascii="Tahoma" w:cs="Tahoma" w:hAnsi="Tahoma"/>
      <w:sz w:val="16"/>
      <w:szCs w:val="16"/>
    </w:rPr>
  </w:style>
  <w:style w:type="paragraph" w:styleId="Header">
    <w:name w:val="header"/>
    <w:basedOn w:val="Normal"/>
    <w:link w:val="HeaderChar"/>
    <w:uiPriority w:val="99"/>
    <w:unhideWhenUsed w:val="1"/>
    <w:rsid w:val="00147FD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7FD1"/>
  </w:style>
  <w:style w:type="paragraph" w:styleId="Footer">
    <w:name w:val="footer"/>
    <w:basedOn w:val="Normal"/>
    <w:link w:val="FooterChar"/>
    <w:uiPriority w:val="99"/>
    <w:unhideWhenUsed w:val="1"/>
    <w:rsid w:val="00147FD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7FD1"/>
  </w:style>
  <w:style w:type="paragraph" w:styleId="FootnoteText">
    <w:name w:val="footnote text"/>
    <w:basedOn w:val="Normal"/>
    <w:link w:val="FootnoteTextChar"/>
    <w:uiPriority w:val="99"/>
    <w:semiHidden w:val="1"/>
    <w:unhideWhenUsed w:val="1"/>
    <w:rsid w:val="00147FD1"/>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147FD1"/>
    <w:rPr>
      <w:sz w:val="20"/>
      <w:szCs w:val="20"/>
    </w:rPr>
  </w:style>
  <w:style w:type="character" w:styleId="FootnoteReference">
    <w:name w:val="footnote reference"/>
    <w:basedOn w:val="DefaultParagraphFont"/>
    <w:uiPriority w:val="99"/>
    <w:semiHidden w:val="1"/>
    <w:unhideWhenUsed w:val="1"/>
    <w:rsid w:val="00147FD1"/>
    <w:rPr>
      <w:vertAlign w:val="superscript"/>
    </w:rPr>
  </w:style>
  <w:style w:type="character" w:styleId="FollowedHyperlink">
    <w:name w:val="FollowedHyperlink"/>
    <w:basedOn w:val="DefaultParagraphFont"/>
    <w:uiPriority w:val="99"/>
    <w:semiHidden w:val="1"/>
    <w:unhideWhenUsed w:val="1"/>
    <w:rsid w:val="00486016"/>
    <w:rPr>
      <w:color w:val="800080" w:themeColor="followedHyperlink"/>
      <w:u w:val="single"/>
    </w:rPr>
  </w:style>
  <w:style w:type="paragraph" w:styleId="Default" w:customStyle="1">
    <w:name w:val="Default"/>
    <w:rsid w:val="00A23F1E"/>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hyperlink" Target="http://www.kshsaa.org/Public/General/ConcussionGuidelines.cf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http://www.cdc.gov/concussion/HeadsUp/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bqh08JYnI/Xomcok9saOp83iqA==">AMUW2mWVHe/kBCYtPmNo5sk8+fc7QetW/TkH6Wt8sB9edoiIkU5Afa3XwVSFJFptcTFA6bvOiUve094j/AaPpkUaHi39aOLN5HorwAA49mIvQPtgBSo2KCp2kIQLrk72NmAoQ08u7CoM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2020-04-05T23:06:00Z</dcterms:created>
  <dc:creator>Loretta Vande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0x010100FE5A5143FE59F74BAB4097DC56F747EC</vt:lpwstr>
  </property>
</Properties>
</file>